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3C" w:rsidRPr="00C4598D" w:rsidRDefault="00967504" w:rsidP="008A2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3pt;height:467.1pt">
            <v:imagedata r:id="rId7" o:title="11 хим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98233C" w:rsidRPr="00C4598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98233C" w:rsidRPr="00C4598D" w:rsidRDefault="0098233C" w:rsidP="008A2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документов: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598D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  курса химии для   10-11  классов.  Автор Н.Н. Гара. М.: Просвещение, 2008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2.Государственного стандарта общего образования.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3. Федерального компонента образовательного стандарта по химии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4. Обязательного минимума содержания основных образовательных программ по химии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5.  Приказа № 18 от 14.01.2011 г. Отдела по управлению образованием администрации Свободненского района « Об утверждении Положения о структуре, порядке разработки и утверждения программ учебных курсов, предметов, дисциплин (модулей) общеобразовательными учреждениями Свободненского района, реализующими программы общего образования».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5. Учебного плана МОУ Новоивановской СОШ Свободненского  района Амурской области на 2015 -16 уч.год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7. Программы развития «  Русская школа» МОУ Новоивановкой СОШ Свободненского района Амурской области на 2011- 2015гг.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8. Локального акта « Положение о структуре, технологии разработки, порядке рассмотрения и утверждения рабочих программ учебных курсов, предметов в МОУ Новоивановской СОШ Свободненского района Амурской области».</w:t>
      </w:r>
    </w:p>
    <w:p w:rsidR="0098233C" w:rsidRPr="00C4598D" w:rsidRDefault="0098233C" w:rsidP="008A2D85">
      <w:pPr>
        <w:spacing w:before="280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8233C" w:rsidRPr="00C4598D" w:rsidRDefault="0098233C" w:rsidP="008A2D85">
      <w:pPr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  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 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</w:t>
      </w:r>
      <w:r w:rsidRPr="00C4598D">
        <w:rPr>
          <w:rFonts w:ascii="Times New Roman" w:hAnsi="Times New Roman" w:cs="Times New Roman"/>
          <w:sz w:val="24"/>
          <w:szCs w:val="24"/>
        </w:rPr>
        <w:lastRenderedPageBreak/>
        <w:t>фундамент для дальнейшего совершенствования химических знаний,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98233C" w:rsidRPr="00C4598D" w:rsidRDefault="0098233C" w:rsidP="008A2D85">
      <w:pPr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Формирует у учащихся общеучебные умения и навыки, универсальные способы деятельности и ключевые компетенции: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объекта,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98233C" w:rsidRPr="00C4598D" w:rsidRDefault="0098233C" w:rsidP="008A2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98233C" w:rsidRPr="00C4598D" w:rsidRDefault="0098233C" w:rsidP="008A2D8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Усвоение важнейших знаний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</w:t>
      </w:r>
    </w:p>
    <w:p w:rsidR="0098233C" w:rsidRPr="00C4598D" w:rsidRDefault="0098233C" w:rsidP="008A2D8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C4598D">
        <w:rPr>
          <w:rFonts w:ascii="Times New Roman" w:hAnsi="Times New Roman" w:cs="Times New Roman"/>
          <w:sz w:val="24"/>
          <w:szCs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реакций</w:t>
      </w:r>
    </w:p>
    <w:p w:rsidR="0098233C" w:rsidRPr="00C4598D" w:rsidRDefault="0098233C" w:rsidP="008A2D8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C4598D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проведение химического эксперимента, самостоятельного приобретения знаний в соответствии с возникающими жизненными потребностями</w:t>
      </w:r>
    </w:p>
    <w:p w:rsidR="0098233C" w:rsidRPr="00C4598D" w:rsidRDefault="0098233C" w:rsidP="008A2D8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C4598D"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фундаментальных  компонентов естествознания и элементу общечеловеческой культуры</w:t>
      </w:r>
    </w:p>
    <w:p w:rsidR="0098233C" w:rsidRPr="00C4598D" w:rsidRDefault="0098233C" w:rsidP="008A2D85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Применение полученных знаний и умений</w:t>
      </w:r>
      <w:r w:rsidRPr="00C4598D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предупреждении явлений, наносящих вред здоровью человека и окружающей среде.</w:t>
      </w: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8233C" w:rsidRPr="00C4598D" w:rsidRDefault="0098233C" w:rsidP="008A2D85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98233C" w:rsidRPr="00C4598D" w:rsidRDefault="0098233C" w:rsidP="008A2D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</w:t>
      </w:r>
    </w:p>
    <w:p w:rsidR="0098233C" w:rsidRPr="00C4598D" w:rsidRDefault="0098233C" w:rsidP="008A2D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98233C" w:rsidRPr="00C4598D" w:rsidRDefault="0098233C" w:rsidP="008A2D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Подготовка творчески мыслящих, умеющих без опаски обращаться с веществами и знающих их практическое значение, экологически грамотных учащихся.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98233C" w:rsidRPr="00C4598D" w:rsidRDefault="0098233C" w:rsidP="008A2D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lastRenderedPageBreak/>
        <w:t xml:space="preserve"> Привитие ученикам навыков самостоятельной работы с дополнительной учебной, научной, научно-популярной литературой по предмету, с электронными ресурсами. </w:t>
      </w:r>
    </w:p>
    <w:p w:rsidR="0098233C" w:rsidRPr="00C4598D" w:rsidRDefault="0098233C" w:rsidP="008A2D85">
      <w:pPr>
        <w:ind w:left="1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233C" w:rsidRPr="00C4598D" w:rsidRDefault="0098233C" w:rsidP="008A2D85">
      <w:pPr>
        <w:ind w:left="1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233C" w:rsidRPr="00C4598D" w:rsidRDefault="0098233C" w:rsidP="008A2D85">
      <w:pPr>
        <w:spacing w:before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программе.</w:t>
      </w:r>
    </w:p>
    <w:p w:rsidR="0098233C" w:rsidRPr="00C4598D" w:rsidRDefault="0098233C" w:rsidP="008A2D85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 программы общеобразовательных учреждений  курса химии для   10-11  классов.  Автор Н.Н. Гара. М.: Просвещение, 2008.  Программа  авторская,  адаптированная.</w:t>
      </w:r>
    </w:p>
    <w:p w:rsidR="0098233C" w:rsidRPr="00C4598D" w:rsidRDefault="0098233C" w:rsidP="008A2D85">
      <w:pPr>
        <w:spacing w:before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Обоснование выбора программы.</w:t>
      </w:r>
    </w:p>
    <w:p w:rsidR="0098233C" w:rsidRPr="00C4598D" w:rsidRDefault="0098233C" w:rsidP="008A2D85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В содержании данной программы представлены основополагающие химические теоретические знания, включающие  закон Д.И. Менделеева, основы химических реакций, раскрыты сведения об основных видах химической связи и способах ее образования. Рассмотрены свойства металлов и неметаллов их свойствах и применении. 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лабораториях. Данная программа ориентирована на базовый уровень обучение учащихся.</w:t>
      </w:r>
    </w:p>
    <w:p w:rsidR="0098233C" w:rsidRPr="00C4598D" w:rsidRDefault="0098233C" w:rsidP="008A2D85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В содержание типовой программы, а также в порядок прохождения тем, их структуру внесены  следующие </w:t>
      </w:r>
      <w:r w:rsidRPr="00C4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изменения:</w:t>
      </w:r>
    </w:p>
    <w:p w:rsidR="0098233C" w:rsidRPr="00C4598D" w:rsidRDefault="0098233C" w:rsidP="00C45EAD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Раздел « Важнейшие химические понятия и законы»  сокращен на 2 часа из – за  изученности части материала в 8 классе.    </w:t>
      </w:r>
    </w:p>
    <w:p w:rsidR="0098233C" w:rsidRPr="00C4598D" w:rsidRDefault="0098233C" w:rsidP="00C45EAD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Раздел «Периодический закон и периодическая система   химических элементов Д. И. Менделеева на основе  учения о строении атомов» уменьшен на 2 часа из – за легкости усвоения материала.                            </w:t>
      </w:r>
    </w:p>
    <w:p w:rsidR="0098233C" w:rsidRPr="00C4598D" w:rsidRDefault="0098233C" w:rsidP="008A2D85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Раздел «Химические реакции» увеличен на три часа  т.к. необходимо обобщить темы из разделов органической и неорганической химии  и связать их между собой. </w:t>
      </w:r>
    </w:p>
    <w:p w:rsidR="0098233C" w:rsidRPr="00C4598D" w:rsidRDefault="0098233C" w:rsidP="008A2D85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Раздел « Металлы» уменьшен на один час т.к. процессы коррозии и ее сущность разбирались в 9 классе</w:t>
      </w:r>
    </w:p>
    <w:p w:rsidR="0098233C" w:rsidRPr="00C4598D" w:rsidRDefault="0098233C" w:rsidP="008A2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spacing w:before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плане.</w:t>
      </w:r>
    </w:p>
    <w:p w:rsidR="0098233C" w:rsidRPr="00C4598D" w:rsidRDefault="0098233C" w:rsidP="008A2D85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lastRenderedPageBreak/>
        <w:t>Согласно действующему Базисному учебному плану, рабочая программа для 11- го класса предусматривает обучение химии  в объеме 1 час в неделю. Стандарт ориентирован на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на  этой ступени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 В курсе изучается неорганическая химия и органическая химия , теоретическую основу которых  составляют современная теория строения  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 и неорганических соединений. Весь курс 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 соединений.</w:t>
      </w:r>
    </w:p>
    <w:p w:rsidR="0098233C" w:rsidRPr="00C4598D" w:rsidRDefault="0098233C" w:rsidP="008A2D85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В данном курсе содержатся важнейшие сведения об отдельных веществах и синтетических материалах, ‘ о лекарственных препаратах, способствующих формированию здорового образа жизни и общей культуры человека.</w:t>
      </w:r>
    </w:p>
    <w:p w:rsidR="0098233C" w:rsidRPr="00C4598D" w:rsidRDefault="0098233C" w:rsidP="008A2D85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spacing w:before="3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Информация о количестве учебных часов.</w:t>
      </w:r>
    </w:p>
    <w:p w:rsidR="0098233C" w:rsidRPr="00C4598D" w:rsidRDefault="0098233C" w:rsidP="008A2D85">
      <w:pPr>
        <w:spacing w:before="3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плану, рабочая программа для 11-го класса предусматривает обучение химии в объеме  1 час в неделю (34  часа в год), что соответствует БУП - 2010г и учебному плану МОУ Новоивановской СОШ (см. ИУП учащихся 11 класса).</w:t>
      </w:r>
    </w:p>
    <w:p w:rsidR="0098233C" w:rsidRPr="00C4598D" w:rsidRDefault="0098233C" w:rsidP="008A2D85">
      <w:pPr>
        <w:spacing w:before="3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Формы организации учебного процесса: </w:t>
      </w:r>
    </w:p>
    <w:p w:rsidR="0098233C" w:rsidRPr="00C4598D" w:rsidRDefault="0098233C" w:rsidP="008A2D85">
      <w:pPr>
        <w:spacing w:before="3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Основная форма – групповая, так как по данной программе будет заниматься 2 ученицы.  Формы организации занятий: уроки – лабораторные, уроки-консультации, уроки- лекции.</w:t>
      </w:r>
    </w:p>
    <w:p w:rsidR="0098233C" w:rsidRPr="00C4598D" w:rsidRDefault="0098233C" w:rsidP="0010047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Технологии обучения,</w:t>
      </w:r>
      <w:r w:rsidRPr="00C4598D">
        <w:rPr>
          <w:rFonts w:ascii="Times New Roman" w:hAnsi="Times New Roman" w:cs="Times New Roman"/>
          <w:sz w:val="24"/>
          <w:szCs w:val="24"/>
        </w:rPr>
        <w:t xml:space="preserve"> используемые в организации учебного процесса: технология деятельностного обучения, технология проблемного обучения, личностно - ориентированного и ИКТ.</w:t>
      </w:r>
    </w:p>
    <w:p w:rsidR="0098233C" w:rsidRPr="00C4598D" w:rsidRDefault="0098233C" w:rsidP="008A2D85">
      <w:pPr>
        <w:spacing w:before="3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содержания курса химии  обучающиеся получают возможность совершенствовать и расширить </w:t>
      </w:r>
      <w:r w:rsidRPr="00C459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общих учебных умений, навыков и способов деятельности,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овладение которыми является необходимым условием развития и социализации школьников. К числу основных общих учебных навыков и способов деятельности, формируемых на уроках химии, относятся: 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Использование элементов причинно - следственного и структурно - функционального анализа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Определение существенных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Самостоятельное создание алгоритма познавательной деятельности для решения задач творческого и поискового характера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типа; отделение основной информации от второстепенной, передача содержания информации адекватно поставленной цели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владение основными видами публичных выступлений (высказывание, дискуссия).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практической деятельности и повседневной жизни</w:t>
      </w:r>
    </w:p>
    <w:p w:rsidR="0098233C" w:rsidRPr="00C4598D" w:rsidRDefault="0098233C" w:rsidP="008A2D85">
      <w:pPr>
        <w:numPr>
          <w:ilvl w:val="0"/>
          <w:numId w:val="8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прошлого и будущего</w:t>
      </w:r>
    </w:p>
    <w:p w:rsidR="0098233C" w:rsidRPr="00C4598D" w:rsidRDefault="0098233C" w:rsidP="008A2D85">
      <w:pPr>
        <w:spacing w:before="3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Содержание стандарта может быть реализовано следующими видами усложняющееся учебной деятельности:</w:t>
      </w:r>
    </w:p>
    <w:p w:rsidR="0098233C" w:rsidRPr="00C4598D" w:rsidRDefault="0098233C" w:rsidP="008A2D85">
      <w:pPr>
        <w:numPr>
          <w:ilvl w:val="0"/>
          <w:numId w:val="9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Заучивание наизусть</w:t>
      </w:r>
    </w:p>
    <w:p w:rsidR="0098233C" w:rsidRPr="00C4598D" w:rsidRDefault="0098233C" w:rsidP="008A2D85">
      <w:pPr>
        <w:numPr>
          <w:ilvl w:val="0"/>
          <w:numId w:val="9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Репродуктивная деятельность: осмысление темы, пересказ, ответы на вопросы</w:t>
      </w:r>
    </w:p>
    <w:p w:rsidR="0098233C" w:rsidRPr="00C4598D" w:rsidRDefault="0098233C" w:rsidP="008A2D85">
      <w:pPr>
        <w:numPr>
          <w:ilvl w:val="0"/>
          <w:numId w:val="9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Поисковая деятельность:  самостоятельный поиск ответа на проблемный вопрос</w:t>
      </w:r>
    </w:p>
    <w:p w:rsidR="0098233C" w:rsidRPr="00C4598D" w:rsidRDefault="0098233C" w:rsidP="008A2D85">
      <w:pPr>
        <w:numPr>
          <w:ilvl w:val="0"/>
          <w:numId w:val="9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Исследовательская деятельность: анализ текстов, анализ экспериментов и опытов</w:t>
      </w:r>
    </w:p>
    <w:p w:rsidR="0098233C" w:rsidRPr="00C4598D" w:rsidRDefault="0098233C" w:rsidP="008A2D85">
      <w:pPr>
        <w:spacing w:before="3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контроля:</w:t>
      </w:r>
    </w:p>
    <w:p w:rsidR="0098233C" w:rsidRPr="00C4598D" w:rsidRDefault="0098233C" w:rsidP="008A2D85">
      <w:pPr>
        <w:numPr>
          <w:ilvl w:val="0"/>
          <w:numId w:val="5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Текущий: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пересказ, развернутый ответ на вопрос, анализ текста; составление опорного  конспекта; составление сравнительной характеристики объекта по заданным критериям, работа с раздаточным материалом, заранее подготовленное сообщение. </w:t>
      </w:r>
    </w:p>
    <w:p w:rsidR="0098233C" w:rsidRPr="00C4598D" w:rsidRDefault="0098233C" w:rsidP="008A2D85">
      <w:pPr>
        <w:numPr>
          <w:ilvl w:val="0"/>
          <w:numId w:val="5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Промежуточный: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промежуточная аттестация</w:t>
      </w:r>
    </w:p>
    <w:p w:rsidR="0098233C" w:rsidRPr="00C4598D" w:rsidRDefault="0098233C" w:rsidP="008A2D85">
      <w:pPr>
        <w:numPr>
          <w:ilvl w:val="0"/>
          <w:numId w:val="5"/>
        </w:numPr>
        <w:suppressAutoHyphens/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Итоговый:</w:t>
      </w:r>
      <w:r w:rsidRPr="00C4598D">
        <w:rPr>
          <w:rFonts w:ascii="Times New Roman" w:hAnsi="Times New Roman" w:cs="Times New Roman"/>
          <w:sz w:val="24"/>
          <w:szCs w:val="24"/>
        </w:rPr>
        <w:t xml:space="preserve">  годовая контрольная работа</w:t>
      </w:r>
    </w:p>
    <w:p w:rsidR="0098233C" w:rsidRPr="00C4598D" w:rsidRDefault="0098233C" w:rsidP="008A2D85">
      <w:pPr>
        <w:spacing w:before="3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33C" w:rsidRPr="00C4598D" w:rsidRDefault="0098233C" w:rsidP="008A2D85">
      <w:pPr>
        <w:spacing w:before="30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Сведения об  УМК:</w:t>
      </w:r>
    </w:p>
    <w:p w:rsidR="0098233C" w:rsidRPr="00C4598D" w:rsidRDefault="0098233C" w:rsidP="008A2D85">
      <w:pPr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1. Программы общеобразовательных учреждений  курса химии для   10-11  классов.  Автор Н.Н. Гара. М.: Просвещение, 2008</w:t>
      </w:r>
    </w:p>
    <w:p w:rsidR="0098233C" w:rsidRPr="00C4598D" w:rsidRDefault="0098233C" w:rsidP="008A2D85">
      <w:pPr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2. Рудзитис. Г.Е., Ф.Г. Фельдман учебник: « Химия. 11 класс» - М.; Просвещение 2008</w:t>
      </w:r>
    </w:p>
    <w:p w:rsidR="0098233C" w:rsidRPr="00C4598D" w:rsidRDefault="0098233C" w:rsidP="008A2D85">
      <w:pPr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3. Гара Н.И.. Химия. Уроки в 11 классе: пособие для учителя.- М.: Просвещение.2009</w:t>
      </w:r>
    </w:p>
    <w:p w:rsidR="0098233C" w:rsidRPr="00C4598D" w:rsidRDefault="0098233C" w:rsidP="008A2D85">
      <w:pPr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4.. Боровских Т.А. Тесты по химии к учебнику Г.Е. Рудзитиса « Химия. 11 класс.- М.:  Издательство « Экзамен», 2010.</w:t>
      </w:r>
    </w:p>
    <w:p w:rsidR="0098233C" w:rsidRPr="00C4598D" w:rsidRDefault="0098233C" w:rsidP="008A2D85">
      <w:pPr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5..Габрусеева  Н.И Химия рабочая тетрадь к учебнику Г.Е. Рудзитиса « Химия. 11 класс» пособие для учащихся общеобразовательных учреждений. - М.: Просвещение, 2009.</w:t>
      </w:r>
    </w:p>
    <w:p w:rsidR="0098233C" w:rsidRPr="00C4598D" w:rsidRDefault="0098233C" w:rsidP="008A2D85">
      <w:pPr>
        <w:spacing w:before="3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98233C" w:rsidRPr="00C4598D" w:rsidRDefault="0098233C" w:rsidP="008A2D85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учащихся:</w:t>
      </w:r>
    </w:p>
    <w:p w:rsidR="0098233C" w:rsidRPr="00C4598D" w:rsidRDefault="0098233C" w:rsidP="008A2D85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4598D">
        <w:rPr>
          <w:rFonts w:ascii="Times New Roman" w:hAnsi="Times New Roman" w:cs="Times New Roman"/>
          <w:sz w:val="24"/>
          <w:szCs w:val="24"/>
        </w:rPr>
        <w:t xml:space="preserve"> Рудзитис Г.Е., Ф.Г. Фельдман учебник: « Химия. 11 класс» - М.; Просвещение 2008</w:t>
      </w:r>
    </w:p>
    <w:p w:rsidR="0098233C" w:rsidRPr="00C4598D" w:rsidRDefault="0098233C" w:rsidP="008A2D85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2. Габрусеева  Н.И.Химия рабочая тетрадь к учебнику Г.Е. Рудзитиса « Химия. 11 класс» пособие для учащихся общеобразовательных учреждений. - М.: Просвещение, 2009.</w:t>
      </w:r>
    </w:p>
    <w:p w:rsidR="0098233C" w:rsidRPr="00C4598D" w:rsidRDefault="0098233C" w:rsidP="008A2D85">
      <w:pPr>
        <w:shd w:val="clear" w:color="auto" w:fill="FFFFFF"/>
        <w:spacing w:line="274" w:lineRule="exact"/>
        <w:ind w:left="36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Дополнительная учебная литература для учащихся:</w:t>
      </w:r>
    </w:p>
    <w:p w:rsidR="0098233C" w:rsidRPr="00C4598D" w:rsidRDefault="0098233C" w:rsidP="008A2D85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suppressAutoHyphens/>
        <w:autoSpaceDE w:val="0"/>
        <w:spacing w:after="0" w:line="274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>1. Хомченко И.Г.    Решение задач по химии. - М.:  ООО «Издательство Новая Волна»: Издатель Умеренков, 2002.</w:t>
      </w:r>
    </w:p>
    <w:p w:rsidR="0098233C" w:rsidRPr="00C4598D" w:rsidRDefault="0098233C" w:rsidP="008A2D85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suppressAutoHyphens/>
        <w:autoSpaceDE w:val="0"/>
        <w:spacing w:after="0" w:line="274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>Химия. Пособие-репетитор для поступающих в вузы // четвертое издание - Ростов н/Д: изд-во «Феникс», 2002.</w:t>
      </w:r>
    </w:p>
    <w:p w:rsidR="0098233C" w:rsidRPr="00C4598D" w:rsidRDefault="0098233C" w:rsidP="008A2D85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suppressAutoHyphens/>
        <w:autoSpaceDE w:val="0"/>
        <w:spacing w:after="0" w:line="274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>2. Берман Н.И. . Решение задач по химии. Справочник школьника/Сост. Н.И. Берман.- М.: Филолог. Об-во « Слово», Центр гуманит. Наук при ф-те журналистики МГУ им М.В. Ломоносова, ТКО « АСТ».1996.</w:t>
      </w:r>
    </w:p>
    <w:p w:rsidR="0098233C" w:rsidRPr="00C4598D" w:rsidRDefault="0098233C" w:rsidP="008A2D85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33C" w:rsidRPr="00C4598D" w:rsidRDefault="0098233C" w:rsidP="004F0A6D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учителя:</w:t>
      </w: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233C" w:rsidRPr="00C4598D" w:rsidRDefault="0098233C" w:rsidP="004F0A6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1. Гара Н.И.. Химия. Уроки в 11 классе: пособие для учителя.- М.: Просвещение.2009</w:t>
      </w:r>
    </w:p>
    <w:p w:rsidR="0098233C" w:rsidRPr="00C4598D" w:rsidRDefault="0098233C" w:rsidP="004F0A6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</w:t>
      </w: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Pr="00C4598D">
        <w:rPr>
          <w:rFonts w:ascii="Times New Roman" w:hAnsi="Times New Roman" w:cs="Times New Roman"/>
          <w:sz w:val="24"/>
          <w:szCs w:val="24"/>
        </w:rPr>
        <w:t xml:space="preserve"> Боровских Т.А.. Тесты по химии к учебнику Г.Е. Рудзитиса « Химия. 11 класс.- М.:  Издательство « Экзамен», 2010.</w:t>
      </w:r>
    </w:p>
    <w:p w:rsidR="0098233C" w:rsidRPr="00C4598D" w:rsidRDefault="0098233C" w:rsidP="004F0A6D">
      <w:pPr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3.</w:t>
      </w:r>
      <w:r w:rsidRPr="00C4598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курса химии для 10 - 11 классов общеобразовательных учреждений, автор Н.Н. Гара – М., Просвещение, 2008г.</w:t>
      </w:r>
    </w:p>
    <w:p w:rsidR="0098233C" w:rsidRPr="00C4598D" w:rsidRDefault="0098233C" w:rsidP="004F0A6D">
      <w:pPr>
        <w:widowControl w:val="0"/>
        <w:shd w:val="clear" w:color="auto" w:fill="FFFFFF"/>
        <w:tabs>
          <w:tab w:val="left" w:pos="370"/>
        </w:tabs>
        <w:autoSpaceDE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 xml:space="preserve">      4..Горбунцова С.В. Тесты по основным разделам школьного курса химии: 8 - 9 классы. - М.: « ВАКО».2006</w:t>
      </w:r>
    </w:p>
    <w:p w:rsidR="0098233C" w:rsidRPr="00C4598D" w:rsidRDefault="0098233C" w:rsidP="004F0A6D">
      <w:pPr>
        <w:widowControl w:val="0"/>
        <w:shd w:val="clear" w:color="auto" w:fill="FFFFFF"/>
        <w:tabs>
          <w:tab w:val="left" w:pos="370"/>
        </w:tabs>
        <w:autoSpaceDE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 xml:space="preserve">      5. Добротин Д.Ю. ЕГЭ: экзамен в новой форме: Тренировочные варианты экзаменационных работ для проведения государственной итоговой  аттестации в новой форме/ авт. - сост. Д.Ю. Добротин. - М.: АСТ: Астрель.2010</w:t>
      </w:r>
    </w:p>
    <w:p w:rsidR="0098233C" w:rsidRPr="00C4598D" w:rsidRDefault="0098233C" w:rsidP="008A2D85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8A2D8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1800"/>
        </w:tabs>
        <w:suppressAutoHyphens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Таблицы по разделам:  основные виды химической связи, катализ, реакции ионного обмена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1800"/>
        </w:tabs>
        <w:suppressAutoHyphens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Периодическая система химических элементов Д.И. Менделеева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1800"/>
        </w:tabs>
        <w:suppressAutoHyphens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Таблица растворимости солей</w:t>
      </w:r>
    </w:p>
    <w:p w:rsidR="0098233C" w:rsidRPr="00C4598D" w:rsidRDefault="0098233C" w:rsidP="008A2D85">
      <w:pPr>
        <w:numPr>
          <w:ilvl w:val="0"/>
          <w:numId w:val="10"/>
        </w:numPr>
        <w:suppressAutoHyphens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Ряд напряжения металлов</w:t>
      </w:r>
    </w:p>
    <w:p w:rsidR="0098233C" w:rsidRPr="00C4598D" w:rsidRDefault="0098233C" w:rsidP="008A2D85">
      <w:pPr>
        <w:numPr>
          <w:ilvl w:val="0"/>
          <w:numId w:val="10"/>
        </w:numPr>
        <w:suppressAutoHyphens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 (карточки, тесты, опорные схемы)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Портреты ученых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Раздаточный набор реактивов по темам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>Коллекции: каучука, пластмасс, нефть, продукты переработки нефти, волокон, тканей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 xml:space="preserve">Модели кристаллических решеток органических и неорганических веществ 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ЦОРы Сети Интернет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color w:val="000000"/>
          <w:sz w:val="24"/>
          <w:szCs w:val="24"/>
        </w:rPr>
        <w:t>Мультимедийные презентации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Виртуальная школа Кирилла и Мефодия. Уроки химии. 10 - 11 классы. – М.: ООО «Кирилл и Мефодий», 2004</w:t>
      </w:r>
      <w:r w:rsidRPr="00C459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lastRenderedPageBreak/>
        <w:t>Химия. Мультимедийное учебное пособие нового образца. - М.: ЗАО Просвещение- Медиа, 2005.</w:t>
      </w:r>
    </w:p>
    <w:p w:rsidR="0098233C" w:rsidRPr="00C4598D" w:rsidRDefault="0098233C" w:rsidP="008A2D85">
      <w:pPr>
        <w:numPr>
          <w:ilvl w:val="0"/>
          <w:numId w:val="10"/>
        </w:numPr>
        <w:tabs>
          <w:tab w:val="left" w:pos="2160"/>
        </w:tabs>
        <w:suppressAutoHyphens/>
        <w:spacing w:before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8D">
        <w:rPr>
          <w:rFonts w:ascii="Times New Roman" w:hAnsi="Times New Roman" w:cs="Times New Roman"/>
          <w:spacing w:val="-10"/>
          <w:sz w:val="24"/>
          <w:szCs w:val="24"/>
        </w:rPr>
        <w:t>Единый государственный экзамен Химия. Готовимся к ЕГЭ. Версия 2.0 «Интерактивная линия», 2005 .Просвещение - МЕДИА.</w:t>
      </w:r>
    </w:p>
    <w:p w:rsidR="0098233C" w:rsidRPr="00C4598D" w:rsidRDefault="0098233C" w:rsidP="0047122F">
      <w:pPr>
        <w:tabs>
          <w:tab w:val="left" w:pos="2160"/>
        </w:tabs>
        <w:suppressAutoHyphens/>
        <w:spacing w:before="30" w:line="240" w:lineRule="auto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98233C" w:rsidRPr="00C4598D" w:rsidRDefault="0098233C" w:rsidP="0047122F">
      <w:pPr>
        <w:tabs>
          <w:tab w:val="left" w:pos="2160"/>
        </w:tabs>
        <w:suppressAutoHyphens/>
        <w:spacing w:before="3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33C" w:rsidRPr="00C4598D" w:rsidRDefault="0098233C" w:rsidP="004F0A6D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ХИМИИ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1. Важнейшие химические понятия и законы (1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Атом. Химический элемент. Изотопы. Простые и сложные вещества.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основные   химиче</w:t>
      </w:r>
      <w:r w:rsidRPr="00C4598D">
        <w:rPr>
          <w:rFonts w:ascii="Times New Roman" w:hAnsi="Times New Roman" w:cs="Times New Roman"/>
          <w:sz w:val="24"/>
          <w:szCs w:val="24"/>
        </w:rPr>
        <w:softHyphen/>
        <w:t xml:space="preserve">ские    понятия:    вещество, химический элемент, атом, молекула, относительная атомная    и    молекулярная массы, ион, изотопы;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определять   заряд иона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2. Периодический закон и периодическая система  химических элементов Д. И. Менделеева на основе  учения о строении атомов (2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Атомные орбитали, s-, p-, d- и f-электроны.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 Валентность и валентные возможности атомов.</w:t>
      </w:r>
    </w:p>
    <w:p w:rsidR="0098233C" w:rsidRPr="00C4598D" w:rsidRDefault="0098233C" w:rsidP="00E90A1F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sz w:val="24"/>
          <w:szCs w:val="24"/>
        </w:rPr>
        <w:t xml:space="preserve">  Знать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sz w:val="24"/>
          <w:szCs w:val="24"/>
        </w:rPr>
        <w:t>основной закон химии - периодический закон;</w:t>
      </w:r>
    </w:p>
    <w:p w:rsidR="0098233C" w:rsidRPr="00C4598D" w:rsidRDefault="0098233C" w:rsidP="00E90A1F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характеризовать элементы малых периодов по их положению в перио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дической  системе Д.И.Менделеева</w:t>
      </w:r>
    </w:p>
    <w:p w:rsidR="0098233C" w:rsidRPr="00C4598D" w:rsidRDefault="0098233C" w:rsidP="00E90A1F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 Строение вещества (5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4598D">
        <w:rPr>
          <w:rFonts w:ascii="Times New Roman" w:hAnsi="Times New Roman" w:cs="Times New Roman"/>
          <w:sz w:val="24"/>
          <w:szCs w:val="24"/>
        </w:rPr>
        <w:t>Химическая связь.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 Типы кристаллических решеток и свойства веществ. Причины многообразия веществ: изомерия, гомология, аллотропия, изотопия. 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4598D">
        <w:rPr>
          <w:rFonts w:ascii="Times New Roman" w:hAnsi="Times New Roman" w:cs="Times New Roman"/>
          <w:sz w:val="24"/>
          <w:szCs w:val="24"/>
        </w:rPr>
        <w:t>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Лабораторные опыты. </w:t>
      </w:r>
      <w:r w:rsidRPr="00C4598D">
        <w:rPr>
          <w:rFonts w:ascii="Times New Roman" w:hAnsi="Times New Roman" w:cs="Times New Roman"/>
          <w:sz w:val="24"/>
          <w:szCs w:val="24"/>
        </w:rPr>
        <w:t>Приготовление растворов заданной молярной концентрации.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Расчетные задачи. </w:t>
      </w:r>
      <w:r w:rsidRPr="00C4598D">
        <w:rPr>
          <w:rFonts w:ascii="Times New Roman" w:hAnsi="Times New Roman" w:cs="Times New Roman"/>
          <w:sz w:val="24"/>
          <w:szCs w:val="24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понятие   «химиче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ская связь»,  теорию  химической связи;  свойств веществ от их состава и строения; при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роду химической связи (ион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ной, металлической, водородной)</w:t>
      </w:r>
    </w:p>
    <w:p w:rsidR="0098233C" w:rsidRPr="00C4598D" w:rsidRDefault="0098233C" w:rsidP="00E90A1F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определять тип хи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мической связи в соедине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ниях,    объяснять    зависи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мость  свойств  веществ от их состава и строения; при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роду химической связи (ковалентной); определять тип хи</w:t>
      </w:r>
      <w:r w:rsidRPr="00C4598D">
        <w:rPr>
          <w:rFonts w:ascii="Times New Roman" w:hAnsi="Times New Roman" w:cs="Times New Roman"/>
          <w:sz w:val="24"/>
          <w:szCs w:val="24"/>
        </w:rPr>
        <w:softHyphen/>
        <w:t>мической связи в соедине</w:t>
      </w:r>
      <w:r w:rsidRPr="00C4598D">
        <w:rPr>
          <w:rFonts w:ascii="Times New Roman" w:hAnsi="Times New Roman" w:cs="Times New Roman"/>
          <w:sz w:val="24"/>
          <w:szCs w:val="24"/>
        </w:rPr>
        <w:softHyphen/>
        <w:t xml:space="preserve">ниях,  заряд иона; использовать приобретенные знания и умения в практической деятельности и повседневной жизни для приготовления растворов заданной концентрации  в быту и на производстве </w:t>
      </w:r>
    </w:p>
    <w:p w:rsidR="0098233C" w:rsidRPr="00C4598D" w:rsidRDefault="0098233C" w:rsidP="00E90A1F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4. Химические реакции (6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4598D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способом.Электролитическая диссоциация. Сильные и слабые электролиты. Среда водных растворов: кислая, нейтральная, щелочная. Водородный показатель (pH) раствора.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4598D">
        <w:rPr>
          <w:rFonts w:ascii="Times New Roman" w:hAnsi="Times New Roman" w:cs="Times New Roman"/>
          <w:sz w:val="24"/>
          <w:szCs w:val="24"/>
        </w:rPr>
        <w:t>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Лабораторные опыты. </w:t>
      </w:r>
      <w:r w:rsidRPr="00C4598D">
        <w:rPr>
          <w:rFonts w:ascii="Times New Roman" w:hAnsi="Times New Roman" w:cs="Times New Roman"/>
          <w:sz w:val="24"/>
          <w:szCs w:val="24"/>
        </w:rPr>
        <w:t>Проведение реакций ионного обмена для характеристики свойств электролитов.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сущность классификации химических реакций в неорганической и органической химии,  химическое понятие тепловой эффект, понятия: электролитическая диссоциация, электролит, неэлектролит,  теория электролитической диссоциации; понятия: скорость химической реакции, катализ; понятие химическое равновесие; реакции; понятия: окислитель, восстановитель, окисление, восстановление</w:t>
      </w:r>
    </w:p>
    <w:p w:rsidR="0098233C" w:rsidRPr="00C4598D" w:rsidRDefault="0098233C" w:rsidP="00AB2E6E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составлять уравнения химических реакций, определять валентность и степень окисления химических элементов, окислитель, восстановитель, использовать приобретенные знания и умения в практической деятельности, объяснять зависимость положения химического равновесия от различных факторов, объяснять зависимость скорости химической реакции от различных факторов, использовать приобретенные знания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НЕОРГАНИЧЕСКАЯ ХИМИЯ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5. Металлы ( 6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 Обзор металлов главных подгрупп (А-групп) периодической системы химических элементов. Обзор металлов побочных подгрупп (Б-групп) периодической системы химических элементов (медь, цинк, железо). Оксиды и гидроксиды металлов.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C4598D">
        <w:rPr>
          <w:rFonts w:ascii="Times New Roman" w:hAnsi="Times New Roman" w:cs="Times New Roman"/>
          <w:sz w:val="24"/>
          <w:szCs w:val="24"/>
        </w:rPr>
        <w:t>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Лабораторные опыты. </w:t>
      </w:r>
      <w:r w:rsidRPr="00C4598D">
        <w:rPr>
          <w:rFonts w:ascii="Times New Roman" w:hAnsi="Times New Roman" w:cs="Times New Roman"/>
          <w:sz w:val="24"/>
          <w:szCs w:val="24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      Расчетные задачи</w:t>
      </w:r>
      <w:r w:rsidRPr="00C4598D">
        <w:rPr>
          <w:rFonts w:ascii="Times New Roman" w:hAnsi="Times New Roman" w:cs="Times New Roman"/>
          <w:sz w:val="24"/>
          <w:szCs w:val="24"/>
        </w:rPr>
        <w:t>. Расчеты по химическим уравнениям, связанные с массовой долей выхода продукта реакции от теоретически возможного.</w:t>
      </w:r>
    </w:p>
    <w:p w:rsidR="0098233C" w:rsidRPr="00C4598D" w:rsidRDefault="0098233C" w:rsidP="00AB2E6E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Учащиеся должны 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основные металлы и сплавы; общие способы получения металлов; уметь проводить самостоятельный поиск химической информации с использованием различных источников (научно-популярных изданий, компьютерных баз данных ,  ресурсов Интернета).</w:t>
      </w:r>
    </w:p>
    <w:p w:rsidR="0098233C" w:rsidRPr="00C4598D" w:rsidRDefault="0098233C" w:rsidP="00AB2E6E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называть изученные вещества по тривиальной и международной номенклатуре; объяснять зависимость свойств веществ от их состава и строения; характеризовать общие химические свойства металлов,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6. Неметаллы (5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98D">
        <w:rPr>
          <w:rFonts w:ascii="Times New Roman" w:hAnsi="Times New Roman" w:cs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Демонстрации. </w:t>
      </w:r>
      <w:r w:rsidRPr="00C4598D">
        <w:rPr>
          <w:rFonts w:ascii="Times New Roman" w:hAnsi="Times New Roman" w:cs="Times New Roman"/>
          <w:sz w:val="24"/>
          <w:szCs w:val="24"/>
        </w:rPr>
        <w:t>Ознакомление с образцами неметаллов. Образцы оксидов неметаллов и кислородсодержащих кислот. Горение серы, фосфора, железа, магния в кислороде.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Лабораторные опыты. </w:t>
      </w:r>
      <w:r w:rsidRPr="00C4598D">
        <w:rPr>
          <w:rFonts w:ascii="Times New Roman" w:hAnsi="Times New Roman" w:cs="Times New Roman"/>
          <w:sz w:val="24"/>
          <w:szCs w:val="24"/>
        </w:rPr>
        <w:t>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работа. </w:t>
      </w:r>
      <w:r w:rsidRPr="00C4598D">
        <w:rPr>
          <w:rFonts w:ascii="Times New Roman" w:hAnsi="Times New Roman" w:cs="Times New Roman"/>
          <w:sz w:val="24"/>
          <w:szCs w:val="24"/>
        </w:rPr>
        <w:t>Решение качественных и расчетных задач.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  <w:r w:rsidRPr="00C4598D">
        <w:rPr>
          <w:rFonts w:ascii="Times New Roman" w:hAnsi="Times New Roman" w:cs="Times New Roman"/>
          <w:sz w:val="24"/>
          <w:szCs w:val="24"/>
        </w:rPr>
        <w:t>понятия вещества молекулярного и немолекулярного строения; важнейшие кислоты: серную, соляную, азотную и уксусную.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называть изученные вещества по тривиальной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веществ, характеризовать общие химические свойства  неметаллов </w:t>
      </w:r>
      <w:r w:rsidRPr="00C4598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4598D">
        <w:rPr>
          <w:rFonts w:ascii="Times New Roman" w:hAnsi="Times New Roman" w:cs="Times New Roman"/>
          <w:sz w:val="24"/>
          <w:szCs w:val="24"/>
        </w:rPr>
        <w:t xml:space="preserve"> и </w:t>
      </w:r>
      <w:r w:rsidRPr="00C4598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4598D">
        <w:rPr>
          <w:rFonts w:ascii="Times New Roman" w:hAnsi="Times New Roman" w:cs="Times New Roman"/>
          <w:sz w:val="24"/>
          <w:szCs w:val="24"/>
        </w:rPr>
        <w:t xml:space="preserve"> групп А . 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Тема 7. Генетическая связь неорганических и органических веществ. Практикум (5 ч)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      Генетическая связь неорганических и органических веществ.</w:t>
      </w:r>
    </w:p>
    <w:p w:rsidR="0098233C" w:rsidRPr="00C4598D" w:rsidRDefault="0098233C" w:rsidP="00456348">
      <w:pPr>
        <w:tabs>
          <w:tab w:val="left" w:pos="4962"/>
        </w:tabs>
        <w:rPr>
          <w:rFonts w:ascii="Times New Roman" w:hAnsi="Times New Roman" w:cs="Times New Roman"/>
          <w:color w:val="434343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       Практикум: </w:t>
      </w:r>
      <w:r w:rsidRPr="00C4598D">
        <w:rPr>
          <w:rFonts w:ascii="Times New Roman" w:hAnsi="Times New Roman" w:cs="Times New Roman"/>
          <w:sz w:val="24"/>
          <w:szCs w:val="24"/>
        </w:rPr>
        <w:t>решение экспериментальных задач по неорганической химии; решение экспериментальных задач по органической химии; получение, собирание и распознавание газов.</w:t>
      </w:r>
      <w:r w:rsidRPr="00C4598D"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</w:p>
    <w:p w:rsidR="0098233C" w:rsidRPr="00C4598D" w:rsidRDefault="0098233C" w:rsidP="009B6FD3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Знать:</w:t>
      </w:r>
      <w:r w:rsidRPr="00C4598D">
        <w:rPr>
          <w:rFonts w:ascii="Times New Roman" w:hAnsi="Times New Roman" w:cs="Times New Roman"/>
          <w:sz w:val="24"/>
          <w:szCs w:val="24"/>
        </w:rPr>
        <w:t xml:space="preserve"> правила безопасности при работе с едкими, горючими и токсичными веществами;</w:t>
      </w:r>
    </w:p>
    <w:p w:rsidR="0098233C" w:rsidRPr="00C4598D" w:rsidRDefault="0098233C" w:rsidP="009B6FD3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  <w:r w:rsidRPr="00C4598D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неорганических соединений и органических.</w:t>
      </w:r>
    </w:p>
    <w:p w:rsidR="0098233C" w:rsidRPr="00C4598D" w:rsidRDefault="0098233C" w:rsidP="00C1437F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1437F">
      <w:pPr>
        <w:tabs>
          <w:tab w:val="left" w:pos="4962"/>
        </w:tabs>
        <w:jc w:val="center"/>
        <w:rPr>
          <w:rFonts w:ascii="Times New Roman" w:eastAsia="SimSun" w:hAnsi="Times New Roman"/>
          <w:b/>
          <w:bCs/>
          <w:color w:val="00000A"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усвоения знаний</w:t>
      </w:r>
    </w:p>
    <w:p w:rsidR="0098233C" w:rsidRPr="00C4598D" w:rsidRDefault="0098233C" w:rsidP="00C1437F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учебного материала в 11 классе: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химии на базовом уровне ученик должен знать/понимать: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основные законы химии: сохранения массы веществ, постоянства состава, периодический закон;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основные теории химии: химической связи, электролитической диссоциации, строения органических соединений;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важнейшие вещества и материалы: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называть изученные вещества по тривиальной или международной номенклатуре;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lastRenderedPageBreak/>
        <w:t xml:space="preserve">       • характеризовать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объяснять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выполнять химический эксперимент по распознаванию важнейших неорганических и органических веществ;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98D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объяснения химических явлений, происходящих в природе, быту и на производстве; 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определения возможности протекания химических превращений в различных условиях и оценки их последствий; 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экологически грамотного поведения в окружающей среде;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оценки влияния химического загрязнения окружающей среды на организм человека и другие живые организмы;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безопасного обращения с горючими и токсичными веществами, лабораторным оборудованием; 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приготовления растворов заданной концентрации в быту и на производстве; </w:t>
      </w:r>
    </w:p>
    <w:p w:rsidR="0098233C" w:rsidRPr="00C4598D" w:rsidRDefault="0098233C" w:rsidP="0088298D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      • критической оценки достоверности химической информации, поступающей из разных источников.</w:t>
      </w:r>
    </w:p>
    <w:p w:rsidR="0098233C" w:rsidRPr="00C4598D" w:rsidRDefault="0098233C" w:rsidP="00C14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37"/>
        <w:gridCol w:w="1959"/>
        <w:gridCol w:w="2957"/>
        <w:gridCol w:w="2958"/>
      </w:tblGrid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 уроков, разделов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Важнейшие законы и химические понятия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на основе учения о строении 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Х.Э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 элементов. Решение задач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Степень окисления. Химическая связь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rPr>
          <w:trHeight w:val="630"/>
        </w:trPr>
        <w:tc>
          <w:tcPr>
            <w:tcW w:w="675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 Дисперсные системы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Лабораторная работа.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с заданной молярной концентрацией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растворов на приготовление растворов 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Производство серной кислоты контактным способом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Принцип Ле Шателье . Смещение равновесия.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 Э.Д.С.  Слабые и сильные электролиты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Гидролиз. Водородный показатель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первое полугодия. Административная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Контроль знаний за первое полугодие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Неорганическая химия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Металлы 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положение ПСХЭ Д.И. Менделеева. Способы получения. Свойства.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Коррозия. Способы защиты от коррозии.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 ( А- групп)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побочных подгрупп ( Б- групп)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металлов. Решение задач на нахождения выхода продукта реакции от теоретически возможного.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Сплавы. Решение задач на нахождения выхода продукта реакции от теоретически возможного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Неметаллы. Строение. Свойства.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соединения. Оксиды неметаллов.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кислоты 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и расчетных задач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Генетическая связь неорганических и органических соединений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соединений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расчетных задач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98233C" w:rsidRPr="00C4598D">
        <w:tc>
          <w:tcPr>
            <w:tcW w:w="675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9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( 5 практических + 1 лабораторная работа)</w:t>
            </w:r>
          </w:p>
        </w:tc>
        <w:tc>
          <w:tcPr>
            <w:tcW w:w="2958" w:type="dxa"/>
          </w:tcPr>
          <w:p w:rsidR="0098233C" w:rsidRPr="00C4598D" w:rsidRDefault="0098233C" w:rsidP="00F5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8233C" w:rsidRPr="00C4598D" w:rsidRDefault="0098233C" w:rsidP="00C4598D">
      <w:pPr>
        <w:jc w:val="right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 xml:space="preserve"> Учителей естествознания и математике                                                                                                            заместитель директора школы по УВР          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Протокол от 15.06. 2015 г. № 6                                                                                                                 __________- Чан – Ван – Ю Н.С.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Руководитель МО___________  Овсиенко Л.Н.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уроков  химии  в11  классе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МОУ Новоивановской СОШ Свободненского района Амурской области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На 2015 – 2016 учебный год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Составлено учителем первой квалификационной категории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Овсиенко Ларисой Николаевной</w:t>
      </w: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4598D">
      <w:pPr>
        <w:rPr>
          <w:rFonts w:ascii="Times New Roman" w:hAnsi="Times New Roman" w:cs="Times New Roman"/>
          <w:sz w:val="24"/>
          <w:szCs w:val="24"/>
        </w:rPr>
      </w:pP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Новоивановка</w:t>
      </w:r>
    </w:p>
    <w:p w:rsidR="0098233C" w:rsidRPr="00C4598D" w:rsidRDefault="0098233C" w:rsidP="00C4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98D">
        <w:rPr>
          <w:rFonts w:ascii="Times New Roman" w:hAnsi="Times New Roman" w:cs="Times New Roman"/>
          <w:sz w:val="24"/>
          <w:szCs w:val="24"/>
        </w:rPr>
        <w:t>2015</w:t>
      </w:r>
    </w:p>
    <w:p w:rsidR="0098233C" w:rsidRPr="00C4598D" w:rsidRDefault="0098233C" w:rsidP="00C45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химии 11 класс.</w:t>
      </w:r>
    </w:p>
    <w:p w:rsidR="0098233C" w:rsidRPr="00C4598D" w:rsidRDefault="0098233C" w:rsidP="00340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7"/>
        <w:gridCol w:w="386"/>
        <w:gridCol w:w="454"/>
        <w:gridCol w:w="4234"/>
        <w:gridCol w:w="2160"/>
        <w:gridCol w:w="2331"/>
        <w:gridCol w:w="1810"/>
        <w:gridCol w:w="2069"/>
        <w:gridCol w:w="1677"/>
      </w:tblGrid>
      <w:tr w:rsidR="0098233C" w:rsidRPr="00C4598D">
        <w:trPr>
          <w:trHeight w:val="137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Часы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и демонстрационные опыты.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наглядные пособия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 внутрипредмет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связи</w:t>
            </w: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 (в том числе, творческого характера)</w:t>
            </w:r>
          </w:p>
        </w:tc>
      </w:tr>
      <w:tr w:rsidR="0098233C" w:rsidRPr="00C4598D">
        <w:trPr>
          <w:trHeight w:val="269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216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Химический элемент, изотоп, закон сохранения массы веществ, закон сохранения и превращения энергии при химических реакциях, закон постоянства состава</w:t>
            </w: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552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Важнейшие законы и химические понятия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Портреты: Ломоносова, Менделеева, Резерфорда; схема реакции получения атомов бомбардиров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география</w:t>
            </w: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Повтор 8 кл законы</w:t>
            </w:r>
          </w:p>
        </w:tc>
      </w:tr>
      <w:tr w:rsidR="0098233C" w:rsidRPr="00C4598D">
        <w:trPr>
          <w:trHeight w:val="137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на основе учения о строении </w:t>
            </w:r>
          </w:p>
        </w:tc>
        <w:tc>
          <w:tcPr>
            <w:tcW w:w="216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Периодический закон, квантовые числа, лантаноиды, актиноиды, искусственно полученные элементы, валентность, радиоактивность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,валентность</w:t>
            </w: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537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Х.Э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Портрет Д.И. Менделеева, ПСХЭ, схема валентных возможностей атома серы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Физика, география</w:t>
            </w: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Пов 8 кл квантовые числа</w:t>
            </w:r>
          </w:p>
        </w:tc>
      </w:tr>
      <w:tr w:rsidR="0098233C" w:rsidRPr="00C4598D">
        <w:trPr>
          <w:trHeight w:val="1089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 элементов. Решение задач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Пов 9 кл алгоритмы решения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98233C" w:rsidRPr="00C4598D">
        <w:trPr>
          <w:trHeight w:val="269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435"/>
        </w:trPr>
        <w:tc>
          <w:tcPr>
            <w:tcW w:w="487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Степень окисления. Химическая связь</w:t>
            </w:r>
          </w:p>
        </w:tc>
        <w:tc>
          <w:tcPr>
            <w:tcW w:w="216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связи: ионная, ковалентная, металлическая, водородная, пространственное строение молекул, типы кристаллических решеток, дисперсные системы, молярная концентрация</w:t>
            </w:r>
          </w:p>
        </w:tc>
        <w:tc>
          <w:tcPr>
            <w:tcW w:w="2331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Табл. Виды химической связи, модели кристаллических решеток: меди, железа, углерода</w:t>
            </w:r>
          </w:p>
        </w:tc>
        <w:tc>
          <w:tcPr>
            <w:tcW w:w="2069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Физика, черчение,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77" w:type="dxa"/>
            <w:vMerge w:val="restart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8233C" w:rsidRPr="00C4598D">
        <w:trPr>
          <w:trHeight w:val="1485"/>
        </w:trPr>
        <w:tc>
          <w:tcPr>
            <w:tcW w:w="487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</w:tcBorders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Органических и неорганических веществ.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 Дисперсные системы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Лабораторная работа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с заданной молярной концентрацией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 и реактивов согласно темы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Стр. 42 подготовка к контрольной работе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на приготовление растворов  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216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реакций: по изменению степени окисления атомов, входящих в состав реагирующих веществ, по числу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составу исходных и образующихся веществ, по тепловому эффекту, по обратимости, гидролиз, э.д.с, водородный показатель, химическое равновесие, принцип 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Ле Шателье, реакции ионного обмена</w:t>
            </w: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ИКТ Кирилл и Мифодий, табл типы химических реакций;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д/я: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скорости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от концентрации и температуры, разложение пероксида водорода в присутствии катализатора, определение среды раствора с помощью универсального индикатора;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л/о: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проведение реакций ионного обмена для характеристики свойств электролитов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серной кислоты контактным способом 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Физика, география,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Стр 75</w:t>
            </w: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Принцип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 Ле Шателье. Смещение равновесия.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13,14,</w:t>
            </w:r>
          </w:p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 Э.Д.С.  Слабые и сильные электролиты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233C" w:rsidRPr="00C4598D">
        <w:trPr>
          <w:cantSplit/>
          <w:trHeight w:val="669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Гидролиз. Водородный показатель.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cantSplit/>
          <w:trHeight w:val="679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cantSplit/>
          <w:trHeight w:val="113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" w:type="dxa"/>
            <w:textDirection w:val="btLr"/>
          </w:tcPr>
          <w:p w:rsidR="0098233C" w:rsidRPr="00C4598D" w:rsidRDefault="0098233C" w:rsidP="00F529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первое полугодия. Административная</w:t>
            </w:r>
          </w:p>
        </w:tc>
        <w:tc>
          <w:tcPr>
            <w:tcW w:w="216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Неорганическая химия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положение в ПСХЭ Д.И. Менделеева. Способы получения. Свойства.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Металлы, коррозия, сплавы</w:t>
            </w:r>
          </w:p>
        </w:tc>
        <w:tc>
          <w:tcPr>
            <w:tcW w:w="2331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д/я: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образцами металлов и их соединений, взаимодействие щелочных и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щелочноземельных металлов с водой, взаимодействие меди с кислородом и серой, электролиз раствора хлорида меди, опыты по защите металлов от коррозии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л/о: взаимодействие цинка, железа с растворами кислот и щелочей, коллекция алюминий, редкие металлы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Физика, биология, география, математика</w:t>
            </w: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Коррозия. Способы защиты от коррозии.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подгрупп( А- групп)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побочных подгрупп( Б- групп)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 Решение задач на нахождения выхода продукта реакции от теоретически возможного.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Сплавы. Решение задач на нахождения выхода продукта реакции от теоретически возможного.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Неметаллы. Строение. Свойства.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соединения. Оксиды неметаллов.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Неметаллы, водородные соединения, оксиды неметаллов, кислородсодержа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кислоты</w:t>
            </w: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д/я: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 xml:space="preserve">образцы неметаллов, образцы оксидов неметаллов и </w:t>
            </w: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кислородсодержащих кислот, горение серы, железа, магния в кислороде</w:t>
            </w:r>
          </w:p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л/о: знакомство с образцами неметаллов и их природными соединениями, распознание хлоридов, сульфатов, карбонатов.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</w:tr>
      <w:tr w:rsidR="0098233C" w:rsidRPr="00C4598D">
        <w:trPr>
          <w:trHeight w:val="70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кислоты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и количественных задач</w:t>
            </w: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  <w:tc>
          <w:tcPr>
            <w:tcW w:w="1810" w:type="dxa"/>
            <w:vMerge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Генетическая связь неорганических и органических соединений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соединений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Наборы химической посуды и реактивов согласно тем.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Пов  качественные реакции на катионы и анионы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Наборы химической посуды и реактивов согласно тем.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Пов  качественные реакции на катионы и анионы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Наборы химической посуды и реактивов согласно тем.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Пов  качественные реакции на катионы и анионы</w:t>
            </w: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расчетных задач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Наборы химической посуды и реактивов согласно тем.</w:t>
            </w: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43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3C" w:rsidRPr="00C4598D">
        <w:trPr>
          <w:trHeight w:val="164"/>
        </w:trPr>
        <w:tc>
          <w:tcPr>
            <w:tcW w:w="48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233C" w:rsidRPr="00C4598D" w:rsidRDefault="0098233C" w:rsidP="00F5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33C" w:rsidRPr="00C4598D" w:rsidRDefault="0098233C">
      <w:pPr>
        <w:rPr>
          <w:rFonts w:ascii="Times New Roman" w:hAnsi="Times New Roman" w:cs="Times New Roman"/>
          <w:sz w:val="24"/>
          <w:szCs w:val="24"/>
        </w:rPr>
      </w:pPr>
    </w:p>
    <w:sectPr w:rsidR="0098233C" w:rsidRPr="00C4598D" w:rsidSect="00DE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BE" w:rsidRDefault="00B01DBE" w:rsidP="00C45EAD">
      <w:pPr>
        <w:spacing w:after="0" w:line="240" w:lineRule="auto"/>
      </w:pPr>
      <w:r>
        <w:separator/>
      </w:r>
    </w:p>
  </w:endnote>
  <w:endnote w:type="continuationSeparator" w:id="1">
    <w:p w:rsidR="00B01DBE" w:rsidRDefault="00B01DBE" w:rsidP="00C4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BE" w:rsidRDefault="00B01DBE" w:rsidP="00C45EAD">
      <w:pPr>
        <w:spacing w:after="0" w:line="240" w:lineRule="auto"/>
      </w:pPr>
      <w:r>
        <w:separator/>
      </w:r>
    </w:p>
  </w:footnote>
  <w:footnote w:type="continuationSeparator" w:id="1">
    <w:p w:rsidR="00B01DBE" w:rsidRDefault="00B01DBE" w:rsidP="00C4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/>
        <w:bCs/>
      </w:rPr>
    </w:lvl>
  </w:abstractNum>
  <w:abstractNum w:abstractNumId="5">
    <w:nsid w:val="00000007"/>
    <w:multiLevelType w:val="singleLevel"/>
    <w:tmpl w:val="00000007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 w:cs="Wingdings"/>
      </w:rPr>
    </w:lvl>
  </w:abstractNum>
  <w:abstractNum w:abstractNumId="7">
    <w:nsid w:val="2A900E11"/>
    <w:multiLevelType w:val="hybridMultilevel"/>
    <w:tmpl w:val="751AB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ED1151"/>
    <w:multiLevelType w:val="hybridMultilevel"/>
    <w:tmpl w:val="1FFE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B5EB0"/>
    <w:multiLevelType w:val="hybridMultilevel"/>
    <w:tmpl w:val="AD68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BA46BB"/>
    <w:multiLevelType w:val="hybridMultilevel"/>
    <w:tmpl w:val="8242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834"/>
    <w:rsid w:val="00034BDA"/>
    <w:rsid w:val="00066EF4"/>
    <w:rsid w:val="000A1F38"/>
    <w:rsid w:val="000F536E"/>
    <w:rsid w:val="0010047D"/>
    <w:rsid w:val="001038D9"/>
    <w:rsid w:val="00141437"/>
    <w:rsid w:val="00150D53"/>
    <w:rsid w:val="001B45EB"/>
    <w:rsid w:val="001D7C5D"/>
    <w:rsid w:val="00233F63"/>
    <w:rsid w:val="002D2C68"/>
    <w:rsid w:val="0034003A"/>
    <w:rsid w:val="00361CCA"/>
    <w:rsid w:val="00371D07"/>
    <w:rsid w:val="003A3252"/>
    <w:rsid w:val="003E5F82"/>
    <w:rsid w:val="0040221D"/>
    <w:rsid w:val="00445B82"/>
    <w:rsid w:val="00456348"/>
    <w:rsid w:val="0047122F"/>
    <w:rsid w:val="004F0A6D"/>
    <w:rsid w:val="005244F2"/>
    <w:rsid w:val="005D11B7"/>
    <w:rsid w:val="005E6D9F"/>
    <w:rsid w:val="00627FA2"/>
    <w:rsid w:val="00641997"/>
    <w:rsid w:val="006438F6"/>
    <w:rsid w:val="00661AF0"/>
    <w:rsid w:val="006D1DEB"/>
    <w:rsid w:val="006E1A8C"/>
    <w:rsid w:val="006F22F5"/>
    <w:rsid w:val="006F619E"/>
    <w:rsid w:val="0071135A"/>
    <w:rsid w:val="00725170"/>
    <w:rsid w:val="007B3EC0"/>
    <w:rsid w:val="007E2EA5"/>
    <w:rsid w:val="007F07E3"/>
    <w:rsid w:val="0080449B"/>
    <w:rsid w:val="008502DB"/>
    <w:rsid w:val="00874B10"/>
    <w:rsid w:val="0088298D"/>
    <w:rsid w:val="008A2D85"/>
    <w:rsid w:val="008B7859"/>
    <w:rsid w:val="008E641B"/>
    <w:rsid w:val="0092284A"/>
    <w:rsid w:val="009417D1"/>
    <w:rsid w:val="00967504"/>
    <w:rsid w:val="00980238"/>
    <w:rsid w:val="0098233C"/>
    <w:rsid w:val="009B6FD3"/>
    <w:rsid w:val="009C674C"/>
    <w:rsid w:val="009D254D"/>
    <w:rsid w:val="00A11FDB"/>
    <w:rsid w:val="00A464C9"/>
    <w:rsid w:val="00A6176A"/>
    <w:rsid w:val="00A828C7"/>
    <w:rsid w:val="00AB2E6E"/>
    <w:rsid w:val="00B01DBE"/>
    <w:rsid w:val="00B31775"/>
    <w:rsid w:val="00B41B68"/>
    <w:rsid w:val="00B514DF"/>
    <w:rsid w:val="00B919E5"/>
    <w:rsid w:val="00C00120"/>
    <w:rsid w:val="00C1437F"/>
    <w:rsid w:val="00C4150C"/>
    <w:rsid w:val="00C4598D"/>
    <w:rsid w:val="00C45EAD"/>
    <w:rsid w:val="00CE62CC"/>
    <w:rsid w:val="00D35CAB"/>
    <w:rsid w:val="00DD08A7"/>
    <w:rsid w:val="00DD0923"/>
    <w:rsid w:val="00DE0834"/>
    <w:rsid w:val="00E12C6B"/>
    <w:rsid w:val="00E431AB"/>
    <w:rsid w:val="00E6502B"/>
    <w:rsid w:val="00E90A1F"/>
    <w:rsid w:val="00EA3476"/>
    <w:rsid w:val="00EB733C"/>
    <w:rsid w:val="00EC648A"/>
    <w:rsid w:val="00EF3BA4"/>
    <w:rsid w:val="00F0244F"/>
    <w:rsid w:val="00F24ACC"/>
    <w:rsid w:val="00F52930"/>
    <w:rsid w:val="00F61A66"/>
    <w:rsid w:val="00F8373E"/>
    <w:rsid w:val="00F8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8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1B68"/>
    <w:pPr>
      <w:ind w:left="720"/>
    </w:pPr>
  </w:style>
  <w:style w:type="paragraph" w:customStyle="1" w:styleId="1">
    <w:name w:val="Абзац списка1"/>
    <w:basedOn w:val="a"/>
    <w:uiPriority w:val="99"/>
    <w:rsid w:val="00C1437F"/>
    <w:pPr>
      <w:tabs>
        <w:tab w:val="left" w:pos="709"/>
      </w:tabs>
      <w:suppressAutoHyphens/>
      <w:spacing w:line="276" w:lineRule="atLeast"/>
    </w:pPr>
    <w:rPr>
      <w:rFonts w:ascii="Book Antiqua" w:eastAsia="SimSun" w:hAnsi="Book Antiqua" w:cs="Book Antiqua"/>
      <w:color w:val="00000A"/>
      <w:kern w:val="2"/>
      <w:lang w:eastAsia="ar-SA"/>
    </w:rPr>
  </w:style>
  <w:style w:type="paragraph" w:styleId="a5">
    <w:name w:val="header"/>
    <w:basedOn w:val="a"/>
    <w:link w:val="a6"/>
    <w:uiPriority w:val="99"/>
    <w:semiHidden/>
    <w:rsid w:val="00C4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5EAD"/>
  </w:style>
  <w:style w:type="paragraph" w:styleId="a7">
    <w:name w:val="footer"/>
    <w:basedOn w:val="a"/>
    <w:link w:val="a8"/>
    <w:uiPriority w:val="99"/>
    <w:semiHidden/>
    <w:rsid w:val="00C4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23</Pages>
  <Words>4918</Words>
  <Characters>28033</Characters>
  <Application>Microsoft Office Word</Application>
  <DocSecurity>0</DocSecurity>
  <Lines>233</Lines>
  <Paragraphs>65</Paragraphs>
  <ScaleCrop>false</ScaleCrop>
  <Company>Reanimator Extreme Edition</Company>
  <LinksUpToDate>false</LinksUpToDate>
  <CharactersWithSpaces>32886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Чан-Ван-Ю Тимур Владимирович</cp:lastModifiedBy>
  <cp:revision>25</cp:revision>
  <dcterms:created xsi:type="dcterms:W3CDTF">2012-04-11T16:23:00Z</dcterms:created>
  <dcterms:modified xsi:type="dcterms:W3CDTF">2016-06-17T03:45:00Z</dcterms:modified>
</cp:coreProperties>
</file>